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9F2B" w14:textId="77777777" w:rsidR="00D953FF" w:rsidRPr="00D02AE2" w:rsidRDefault="00D953FF" w:rsidP="00D953F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BARAGA COUNTY BOARD OF COMMISSIONERS</w:t>
      </w:r>
    </w:p>
    <w:p w14:paraId="0BE521B8" w14:textId="77777777" w:rsidR="00D953FF" w:rsidRPr="00D02AE2" w:rsidRDefault="00D953FF" w:rsidP="00D953F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Regular Meeting Minutes</w:t>
      </w:r>
    </w:p>
    <w:p w14:paraId="704B554D" w14:textId="447D83CA" w:rsidR="00D953FF" w:rsidRPr="00D02AE2" w:rsidRDefault="00D953FF" w:rsidP="00D953F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August 9</w:t>
      </w:r>
      <w:r w:rsidRPr="00D02AE2">
        <w:rPr>
          <w:rFonts w:ascii="Georgia" w:hAnsi="Georgia"/>
          <w:b/>
          <w:sz w:val="24"/>
          <w:szCs w:val="24"/>
        </w:rPr>
        <w:t>, 2021</w:t>
      </w:r>
    </w:p>
    <w:p w14:paraId="47D1382A" w14:textId="77777777" w:rsidR="00D953FF" w:rsidRPr="00D02AE2" w:rsidRDefault="00D953FF" w:rsidP="00D953FF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18"/>
          <w:szCs w:val="18"/>
          <w:u w:val="single"/>
        </w:rPr>
      </w:pPr>
      <w:r w:rsidRPr="00D02AE2">
        <w:rPr>
          <w:rFonts w:ascii="Georgia" w:eastAsia="Times New Roman" w:hAnsi="Georgia" w:cs="Times New Roman"/>
          <w:b/>
          <w:i/>
          <w:sz w:val="18"/>
          <w:szCs w:val="18"/>
        </w:rPr>
        <w:tab/>
      </w:r>
      <w:r w:rsidRPr="00D02AE2">
        <w:rPr>
          <w:rFonts w:ascii="Georgia" w:eastAsia="Times New Roman" w:hAnsi="Georgia" w:cs="Times New Roman"/>
          <w:b/>
          <w:i/>
          <w:sz w:val="18"/>
          <w:szCs w:val="18"/>
        </w:rPr>
        <w:tab/>
      </w:r>
    </w:p>
    <w:p w14:paraId="40648C9B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6C72FEFB" w14:textId="7E31DA4C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proofErr w:type="spellStart"/>
      <w:r w:rsidRPr="00D02AE2">
        <w:rPr>
          <w:rFonts w:ascii="Georgia" w:eastAsia="Times New Roman" w:hAnsi="Georgia" w:cs="Microsoft Sans Serif"/>
          <w:sz w:val="24"/>
          <w:szCs w:val="24"/>
        </w:rPr>
        <w:t>Rolof</w:t>
      </w:r>
      <w:proofErr w:type="spellEnd"/>
      <w:r w:rsidRPr="00D02AE2">
        <w:rPr>
          <w:rFonts w:ascii="Georgia" w:eastAsia="Times New Roman" w:hAnsi="Georgia" w:cs="Microsoft Sans Serif"/>
          <w:sz w:val="24"/>
          <w:szCs w:val="24"/>
        </w:rPr>
        <w:t xml:space="preserve"> called the Regular Meeting to order on </w:t>
      </w:r>
      <w:r>
        <w:rPr>
          <w:rFonts w:ascii="Georgia" w:eastAsia="Times New Roman" w:hAnsi="Georgia" w:cs="Microsoft Sans Serif"/>
          <w:sz w:val="24"/>
          <w:szCs w:val="24"/>
        </w:rPr>
        <w:t>Monday, August 9</w:t>
      </w:r>
      <w:r w:rsidRPr="00D02AE2">
        <w:rPr>
          <w:rFonts w:ascii="Georgia" w:eastAsia="Times New Roman" w:hAnsi="Georgia" w:cs="Microsoft Sans Serif"/>
          <w:sz w:val="24"/>
          <w:szCs w:val="24"/>
        </w:rPr>
        <w:t xml:space="preserve">, 2021 at </w:t>
      </w:r>
      <w:r>
        <w:rPr>
          <w:rFonts w:ascii="Georgia" w:eastAsia="Times New Roman" w:hAnsi="Georgia" w:cs="Microsoft Sans Serif"/>
          <w:sz w:val="24"/>
          <w:szCs w:val="24"/>
        </w:rPr>
        <w:t>5</w:t>
      </w:r>
      <w:r w:rsidRPr="00D02AE2">
        <w:rPr>
          <w:rFonts w:ascii="Georgia" w:eastAsia="Times New Roman" w:hAnsi="Georgia" w:cs="Microsoft Sans Serif"/>
          <w:sz w:val="24"/>
          <w:szCs w:val="24"/>
        </w:rPr>
        <w:t xml:space="preserve">:00 p.m., </w:t>
      </w:r>
      <w:r>
        <w:rPr>
          <w:rFonts w:ascii="Georgia" w:eastAsia="Times New Roman" w:hAnsi="Georgia" w:cs="Microsoft Sans Serif"/>
          <w:sz w:val="24"/>
          <w:szCs w:val="24"/>
        </w:rPr>
        <w:t xml:space="preserve">Circuit Courtroom, Baraga County Courthouse, 16 N. Third </w:t>
      </w:r>
      <w:r w:rsidRPr="00D02AE2">
        <w:rPr>
          <w:rFonts w:ascii="Georgia" w:eastAsia="Times New Roman" w:hAnsi="Georgia" w:cs="Microsoft Sans Serif"/>
          <w:sz w:val="24"/>
          <w:szCs w:val="24"/>
        </w:rPr>
        <w:t>Street, L’Anse, MI 49946.</w:t>
      </w:r>
    </w:p>
    <w:p w14:paraId="12ACD9E0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0C2F0F11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0461A47E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>Clerk Goodreau took roll call with the following results:</w:t>
      </w:r>
    </w:p>
    <w:p w14:paraId="30F03AC9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Present: Gale </w:t>
      </w:r>
      <w:proofErr w:type="spellStart"/>
      <w:r w:rsidRPr="00D02AE2">
        <w:rPr>
          <w:rFonts w:ascii="Georgia" w:eastAsia="Times New Roman" w:hAnsi="Georgia" w:cs="Microsoft Sans Serif"/>
          <w:sz w:val="24"/>
          <w:szCs w:val="24"/>
        </w:rPr>
        <w:t>Eilola</w:t>
      </w:r>
      <w:proofErr w:type="spellEnd"/>
      <w:r w:rsidRPr="00D02AE2">
        <w:rPr>
          <w:rFonts w:ascii="Georgia" w:eastAsia="Times New Roman" w:hAnsi="Georgia" w:cs="Microsoft Sans Serif"/>
          <w:sz w:val="24"/>
          <w:szCs w:val="24"/>
        </w:rPr>
        <w:t xml:space="preserve">, District 1, Brad Dakota, District 2, Dan Robillard, District 3, Lyle Olsen, District 4 and William </w:t>
      </w:r>
      <w:proofErr w:type="spellStart"/>
      <w:r w:rsidRPr="00D02AE2">
        <w:rPr>
          <w:rFonts w:ascii="Georgia" w:eastAsia="Times New Roman" w:hAnsi="Georgia" w:cs="Microsoft Sans Serif"/>
          <w:sz w:val="24"/>
          <w:szCs w:val="24"/>
        </w:rPr>
        <w:t>Rolof</w:t>
      </w:r>
      <w:proofErr w:type="spellEnd"/>
      <w:r w:rsidRPr="00D02AE2">
        <w:rPr>
          <w:rFonts w:ascii="Georgia" w:eastAsia="Times New Roman" w:hAnsi="Georgia" w:cs="Microsoft Sans Serif"/>
          <w:sz w:val="24"/>
          <w:szCs w:val="24"/>
        </w:rPr>
        <w:t xml:space="preserve">, District 5. </w:t>
      </w:r>
    </w:p>
    <w:p w14:paraId="0B0BEFAA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>Absent: None.</w:t>
      </w:r>
    </w:p>
    <w:p w14:paraId="63F5FA8A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6E99594C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0C03984C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hAnsi="Georgia"/>
          <w:sz w:val="24"/>
          <w:szCs w:val="24"/>
        </w:rPr>
        <w:t xml:space="preserve">Chairman </w:t>
      </w:r>
      <w:proofErr w:type="spellStart"/>
      <w:r w:rsidRPr="00D02AE2">
        <w:rPr>
          <w:rFonts w:ascii="Georgia" w:hAnsi="Georgia"/>
          <w:sz w:val="24"/>
          <w:szCs w:val="24"/>
        </w:rPr>
        <w:t>Rolof</w:t>
      </w:r>
      <w:proofErr w:type="spellEnd"/>
      <w:r w:rsidRPr="00D02AE2">
        <w:rPr>
          <w:rFonts w:ascii="Georgia" w:hAnsi="Georgia"/>
          <w:sz w:val="24"/>
          <w:szCs w:val="24"/>
        </w:rPr>
        <w:t xml:space="preserve"> led us in the Pledge of Allegiance to the United States of America.</w:t>
      </w:r>
    </w:p>
    <w:p w14:paraId="00F64D71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04059383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64F8C98D" w14:textId="6003399B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proofErr w:type="spellStart"/>
      <w:r>
        <w:rPr>
          <w:rFonts w:ascii="Georgia" w:eastAsia="Times New Roman" w:hAnsi="Georgia" w:cs="Microsoft Sans Serif"/>
          <w:sz w:val="24"/>
          <w:szCs w:val="24"/>
        </w:rPr>
        <w:t>Eilola</w:t>
      </w:r>
      <w:proofErr w:type="spellEnd"/>
      <w:r w:rsidRPr="00D02AE2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agenda. On Voice Vote, the motion carried.</w:t>
      </w:r>
    </w:p>
    <w:p w14:paraId="37591E11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70E345B8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APPROVAL OF MINUTES:</w:t>
      </w:r>
    </w:p>
    <w:p w14:paraId="59F691FD" w14:textId="638E38E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 xml:space="preserve">Dakota </w:t>
      </w:r>
      <w:r w:rsidRPr="00D02AE2">
        <w:rPr>
          <w:rFonts w:ascii="Georgia" w:eastAsia="Times New Roman" w:hAnsi="Georgia" w:cs="Times New Roman"/>
          <w:sz w:val="24"/>
          <w:szCs w:val="24"/>
        </w:rPr>
        <w:t>to approve the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minutes for the </w:t>
      </w:r>
      <w:r>
        <w:rPr>
          <w:rFonts w:ascii="Georgia" w:eastAsia="Times New Roman" w:hAnsi="Georgia" w:cs="Times New Roman"/>
          <w:sz w:val="24"/>
          <w:szCs w:val="24"/>
        </w:rPr>
        <w:t>Regular meeting held on July 12, 2021</w:t>
      </w:r>
      <w:r w:rsidRPr="00D02AE2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634B7159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60484663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-Agenda Items Only</w:t>
      </w:r>
      <w:r w:rsidRPr="00D02AE2">
        <w:rPr>
          <w:rFonts w:ascii="Georgia" w:hAnsi="Georgia"/>
          <w:b/>
          <w:sz w:val="24"/>
          <w:szCs w:val="24"/>
        </w:rPr>
        <w:t>:</w:t>
      </w:r>
    </w:p>
    <w:p w14:paraId="384F5667" w14:textId="34336A36" w:rsidR="00D953FF" w:rsidRDefault="00D953FF" w:rsidP="00CA4290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No comment received.</w:t>
      </w:r>
    </w:p>
    <w:p w14:paraId="337E5616" w14:textId="77777777" w:rsidR="00D953FF" w:rsidRPr="002D44A6" w:rsidRDefault="00D953FF" w:rsidP="00CA4290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6B26E01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TREASURERS REPORT:</w:t>
      </w:r>
    </w:p>
    <w:p w14:paraId="16330C3C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As presented by Treasurer, Jill C Tollefson. </w:t>
      </w:r>
    </w:p>
    <w:p w14:paraId="3F69148B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3D45DB8F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REVIEW OF CLAIMS AND ACCOUNTS:</w:t>
      </w:r>
    </w:p>
    <w:p w14:paraId="3C04C63B" w14:textId="37AD462F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Eilola</w:t>
      </w:r>
      <w:proofErr w:type="spellEnd"/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BCMH Trustee Per Diem for </w:t>
      </w:r>
      <w:r>
        <w:rPr>
          <w:rFonts w:ascii="Georgia" w:eastAsia="Times New Roman" w:hAnsi="Georgia" w:cs="Times New Roman"/>
          <w:sz w:val="24"/>
          <w:szCs w:val="24"/>
        </w:rPr>
        <w:t xml:space="preserve">July </w:t>
      </w:r>
      <w:r w:rsidRPr="00D02AE2">
        <w:rPr>
          <w:rFonts w:ascii="Georgia" w:eastAsia="Times New Roman" w:hAnsi="Georgia" w:cs="Times New Roman"/>
          <w:sz w:val="24"/>
          <w:szCs w:val="24"/>
        </w:rPr>
        <w:t>2021 ($</w:t>
      </w:r>
      <w:r>
        <w:rPr>
          <w:rFonts w:ascii="Georgia" w:eastAsia="Times New Roman" w:hAnsi="Georgia" w:cs="Times New Roman"/>
          <w:sz w:val="24"/>
          <w:szCs w:val="24"/>
        </w:rPr>
        <w:t>920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.00). On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p w14:paraId="1E3591A3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0820E9A4" w14:textId="553E3F95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>Commissioner Dakota made a motion, supported by Commissioner</w:t>
      </w:r>
      <w:r>
        <w:rPr>
          <w:rFonts w:ascii="Georgia" w:eastAsia="Times New Roman" w:hAnsi="Georgia" w:cs="Times New Roman"/>
          <w:sz w:val="24"/>
          <w:szCs w:val="24"/>
        </w:rPr>
        <w:t xml:space="preserve"> Olsen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payment of the Claims and Accounts for the period of </w:t>
      </w:r>
      <w:r>
        <w:rPr>
          <w:rFonts w:ascii="Georgia" w:eastAsia="Times New Roman" w:hAnsi="Georgia" w:cs="Times New Roman"/>
          <w:sz w:val="24"/>
          <w:szCs w:val="24"/>
        </w:rPr>
        <w:t>Ju</w:t>
      </w:r>
      <w:r w:rsidR="00D20EA3">
        <w:rPr>
          <w:rFonts w:ascii="Georgia" w:eastAsia="Times New Roman" w:hAnsi="Georgia" w:cs="Times New Roman"/>
          <w:sz w:val="24"/>
          <w:szCs w:val="24"/>
        </w:rPr>
        <w:t>ly</w:t>
      </w:r>
      <w:r>
        <w:rPr>
          <w:rFonts w:ascii="Georgia" w:eastAsia="Times New Roman" w:hAnsi="Georgia" w:cs="Times New Roman"/>
          <w:sz w:val="24"/>
          <w:szCs w:val="24"/>
        </w:rPr>
        <w:t xml:space="preserve"> 1</w:t>
      </w:r>
      <w:r w:rsidR="00D20EA3">
        <w:rPr>
          <w:rFonts w:ascii="Georgia" w:eastAsia="Times New Roman" w:hAnsi="Georgia" w:cs="Times New Roman"/>
          <w:sz w:val="24"/>
          <w:szCs w:val="24"/>
        </w:rPr>
        <w:t>3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, 2021 through </w:t>
      </w:r>
      <w:r w:rsidR="00D20EA3">
        <w:rPr>
          <w:rFonts w:ascii="Georgia" w:eastAsia="Times New Roman" w:hAnsi="Georgia" w:cs="Times New Roman"/>
          <w:sz w:val="24"/>
          <w:szCs w:val="24"/>
        </w:rPr>
        <w:t>August 9</w:t>
      </w:r>
      <w:r w:rsidRPr="00D02AE2">
        <w:rPr>
          <w:rFonts w:ascii="Georgia" w:eastAsia="Times New Roman" w:hAnsi="Georgia" w:cs="Times New Roman"/>
          <w:sz w:val="24"/>
          <w:szCs w:val="24"/>
        </w:rPr>
        <w:t>, 2021 in the amount of $</w:t>
      </w:r>
      <w:r w:rsidR="00D20EA3">
        <w:rPr>
          <w:rFonts w:ascii="Georgia" w:eastAsia="Times New Roman" w:hAnsi="Georgia" w:cs="Times New Roman"/>
          <w:sz w:val="24"/>
          <w:szCs w:val="24"/>
        </w:rPr>
        <w:t>36,890.91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. On Roll Call Vote, the motion carried. </w:t>
      </w:r>
      <w:bookmarkStart w:id="0" w:name="_Hlk64035701"/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bookmarkEnd w:id="0"/>
    <w:p w14:paraId="71B000BB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08190311" w14:textId="1D8D209F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Prepaid Bills and Trust and Agency Accounts for the period of </w:t>
      </w:r>
      <w:r>
        <w:rPr>
          <w:rFonts w:ascii="Georgia" w:eastAsia="Times New Roman" w:hAnsi="Georgia" w:cs="Times New Roman"/>
          <w:bCs/>
          <w:sz w:val="24"/>
          <w:szCs w:val="24"/>
        </w:rPr>
        <w:t>Ju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ly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1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3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, 2021 through 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August 9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>, 2021 in the amount of $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331,758.00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. On Roll Call Vote, the motion 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lastRenderedPageBreak/>
        <w:t xml:space="preserve">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Dakota,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p w14:paraId="429763D7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20C25485" w14:textId="77777777" w:rsidR="00925C46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Eilola</w:t>
      </w:r>
      <w:proofErr w:type="spellEnd"/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Sheriff Department Commissary Account for the period of </w:t>
      </w:r>
      <w:r>
        <w:rPr>
          <w:rFonts w:ascii="Georgia" w:eastAsia="Times New Roman" w:hAnsi="Georgia" w:cs="Times New Roman"/>
          <w:bCs/>
          <w:sz w:val="24"/>
          <w:szCs w:val="24"/>
        </w:rPr>
        <w:t>Ju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ly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1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3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, 2021 through 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August 9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>, 2021 in the amount of $</w:t>
      </w:r>
      <w:r>
        <w:rPr>
          <w:rFonts w:ascii="Georgia" w:eastAsia="Times New Roman" w:hAnsi="Georgia" w:cs="Times New Roman"/>
          <w:bCs/>
          <w:sz w:val="24"/>
          <w:szCs w:val="24"/>
        </w:rPr>
        <w:t>13,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316</w:t>
      </w:r>
      <w:r>
        <w:rPr>
          <w:rFonts w:ascii="Georgia" w:eastAsia="Times New Roman" w:hAnsi="Georgia" w:cs="Times New Roman"/>
          <w:bCs/>
          <w:sz w:val="24"/>
          <w:szCs w:val="24"/>
        </w:rPr>
        <w:t>.</w:t>
      </w:r>
      <w:r w:rsidR="00D20EA3">
        <w:rPr>
          <w:rFonts w:ascii="Georgia" w:eastAsia="Times New Roman" w:hAnsi="Georgia" w:cs="Times New Roman"/>
          <w:bCs/>
          <w:sz w:val="24"/>
          <w:szCs w:val="24"/>
        </w:rPr>
        <w:t>40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 w:rsidR="00925C46" w:rsidRPr="00D02AE2"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="00925C46"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Dakota, </w:t>
      </w:r>
      <w:proofErr w:type="spellStart"/>
      <w:r w:rsidR="00925C46"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="00925C46"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="00925C46"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="00925C46"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p w14:paraId="13A2ADC1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62F0888C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OLD BUSINESS:</w:t>
      </w:r>
    </w:p>
    <w:p w14:paraId="40B34EFB" w14:textId="73A21FE8" w:rsidR="00D953FF" w:rsidRPr="00D02AE2" w:rsidRDefault="00D20EA3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No Old Business.</w:t>
      </w:r>
    </w:p>
    <w:p w14:paraId="39E9D125" w14:textId="77777777" w:rsidR="00D953FF" w:rsidRPr="00D02AE2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A0949BD" w14:textId="77777777" w:rsidR="00D953FF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2B31DACE" w14:textId="2C0D7CB4" w:rsidR="00925C46" w:rsidRDefault="005F52C9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 w:rsidRPr="005F52C9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5F52C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made a motion, supported by Commissioner Olsen to pledge $5,000.00 to the Portage Health Foundation UPSET West program for 2022, 2023, 2024, and 2025. It was noted that $5,000.00 had already been paid out for 2021. </w:t>
      </w:r>
      <w:r w:rsidR="00925C46" w:rsidRPr="00D02AE2"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="00925C46"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Dakota, </w:t>
      </w:r>
      <w:proofErr w:type="spellStart"/>
      <w:r w:rsidR="00925C46"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="00925C46"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="00925C46"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="00925C46"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p w14:paraId="1C75C349" w14:textId="6CD17C57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3B9C17FB" w14:textId="44D13EC1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>
        <w:rPr>
          <w:rFonts w:ascii="Georgia" w:hAnsi="Georgia" w:cs="TimesNewRomanPSMT,Bold"/>
          <w:bCs/>
          <w:sz w:val="24"/>
          <w:szCs w:val="24"/>
        </w:rPr>
        <w:t xml:space="preserve">Commissioner </w:t>
      </w:r>
      <w:proofErr w:type="spellStart"/>
      <w:r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>
        <w:rPr>
          <w:rFonts w:ascii="Georgia" w:hAnsi="Georgia" w:cs="TimesNewRomanPSMT,Bold"/>
          <w:bCs/>
          <w:sz w:val="24"/>
          <w:szCs w:val="24"/>
        </w:rPr>
        <w:t xml:space="preserve"> made a motion, supported by Commissioner Dakota to advertise for snow removal and the County liability/property insurance package. On Voice Vote, the motion carried.</w:t>
      </w:r>
    </w:p>
    <w:p w14:paraId="2A615DDD" w14:textId="745AA267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54152F52" w14:textId="6949AC5C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>
        <w:rPr>
          <w:rFonts w:ascii="Georgia" w:hAnsi="Georgia" w:cs="TimesNewRomanPSMT,Bold"/>
          <w:bCs/>
          <w:sz w:val="24"/>
          <w:szCs w:val="24"/>
        </w:rPr>
        <w:t xml:space="preserve">Commissioner Robillard made a motion, supported by Commissioner </w:t>
      </w:r>
      <w:proofErr w:type="spellStart"/>
      <w:r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>
        <w:rPr>
          <w:rFonts w:ascii="Georgia" w:hAnsi="Georgia" w:cs="TimesNewRomanPSMT,Bold"/>
          <w:bCs/>
          <w:sz w:val="24"/>
          <w:szCs w:val="24"/>
        </w:rPr>
        <w:t xml:space="preserve"> to advertise for the replacement of the Courthouse roof. On Voice Vote, the motion carried.</w:t>
      </w:r>
    </w:p>
    <w:p w14:paraId="4A66385D" w14:textId="4E8D13B0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153920DB" w14:textId="3D502B10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>
        <w:rPr>
          <w:rFonts w:ascii="Georgia" w:hAnsi="Georgia" w:cs="TimesNewRomanPSMT,Bold"/>
          <w:bCs/>
          <w:sz w:val="24"/>
          <w:szCs w:val="24"/>
        </w:rPr>
        <w:t xml:space="preserve">Commissioner Olsen made a motion, supported by Commissioner Robillard to accept the </w:t>
      </w:r>
      <w:r w:rsidR="00FB279C">
        <w:rPr>
          <w:rFonts w:ascii="Georgia" w:hAnsi="Georgia" w:cs="TimesNewRomanPSMT,Bold"/>
          <w:bCs/>
          <w:sz w:val="24"/>
          <w:szCs w:val="24"/>
        </w:rPr>
        <w:t xml:space="preserve">high </w:t>
      </w:r>
      <w:r>
        <w:rPr>
          <w:rFonts w:ascii="Georgia" w:hAnsi="Georgia" w:cs="TimesNewRomanPSMT,Bold"/>
          <w:bCs/>
          <w:sz w:val="24"/>
          <w:szCs w:val="24"/>
        </w:rPr>
        <w:t>bids for the following Sheriff’s vehicles:</w:t>
      </w:r>
    </w:p>
    <w:p w14:paraId="2E3E3D2B" w14:textId="77777777" w:rsidR="00925C46" w:rsidRDefault="00925C46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1BCE7AAD" w14:textId="7BED1BC5" w:rsidR="00925C46" w:rsidRDefault="00925C46" w:rsidP="00CA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2014 Ford Taurus, $3,010.00, Roger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Dault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>, Sr.</w:t>
      </w:r>
    </w:p>
    <w:p w14:paraId="0C503953" w14:textId="6F193878" w:rsidR="00925C46" w:rsidRDefault="00925C46" w:rsidP="00CA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2013 Chevrolet Caprice, $3,568.00, Yousef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Dabbagah</w:t>
      </w:r>
      <w:proofErr w:type="spellEnd"/>
    </w:p>
    <w:p w14:paraId="05B78EAB" w14:textId="50E251F2" w:rsidR="00925C46" w:rsidRPr="00925C46" w:rsidRDefault="00925C46" w:rsidP="00CA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2009 Ford F-150, $3,110.00, Roger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Dault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>, Sr.</w:t>
      </w:r>
    </w:p>
    <w:p w14:paraId="57AA337C" w14:textId="32A3E761" w:rsidR="00D953FF" w:rsidRPr="005F52C9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B58C2BD" w14:textId="77777777" w:rsidR="00FB279C" w:rsidRDefault="00FB279C" w:rsidP="00CA4290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Dakota,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Eilola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 xml:space="preserve">, Olsen, Robillard, and </w:t>
      </w:r>
      <w:proofErr w:type="spellStart"/>
      <w:r w:rsidRPr="00D02AE2">
        <w:rPr>
          <w:rFonts w:ascii="Georgia" w:hAnsi="Georgia" w:cs="TimesNewRomanPSMT,Bold"/>
          <w:bCs/>
          <w:sz w:val="24"/>
          <w:szCs w:val="24"/>
        </w:rPr>
        <w:t>Rolof</w:t>
      </w:r>
      <w:proofErr w:type="spellEnd"/>
      <w:r w:rsidRPr="00D02AE2">
        <w:rPr>
          <w:rFonts w:ascii="Georgia" w:hAnsi="Georgia" w:cs="TimesNewRomanPSMT,Bold"/>
          <w:bCs/>
          <w:sz w:val="24"/>
          <w:szCs w:val="24"/>
        </w:rPr>
        <w:t>. Nays; None. Absent; None.</w:t>
      </w:r>
    </w:p>
    <w:p w14:paraId="16CFF0B2" w14:textId="77777777" w:rsidR="00FB279C" w:rsidRDefault="00FB279C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37860313" w14:textId="6A6DF153" w:rsidR="00D953FF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REPORTS OF STANDING COMMITTEES</w:t>
      </w:r>
    </w:p>
    <w:p w14:paraId="2B30C060" w14:textId="71960F7A" w:rsidR="00D953FF" w:rsidRDefault="00D953FF" w:rsidP="00CA4290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810B23">
        <w:rPr>
          <w:rFonts w:ascii="Georgia" w:hAnsi="Georgia"/>
          <w:sz w:val="24"/>
          <w:szCs w:val="24"/>
        </w:rPr>
        <w:t>Robillard reported on the Western UP Health Department board meeting</w:t>
      </w:r>
      <w:r w:rsidR="00FB279C">
        <w:rPr>
          <w:rFonts w:ascii="Georgia" w:hAnsi="Georgia"/>
          <w:sz w:val="24"/>
          <w:szCs w:val="24"/>
        </w:rPr>
        <w:t>:</w:t>
      </w:r>
    </w:p>
    <w:p w14:paraId="24DCBE12" w14:textId="77777777" w:rsidR="00FB279C" w:rsidRDefault="00FB279C" w:rsidP="00CA4290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5E1F14D" w14:textId="75056603" w:rsidR="00FB279C" w:rsidRDefault="00FB279C" w:rsidP="00CA4290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Women’s Recovery Program</w:t>
      </w:r>
    </w:p>
    <w:p w14:paraId="6B278543" w14:textId="22D22729" w:rsidR="00FB279C" w:rsidRDefault="00FB279C" w:rsidP="00CA4290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Needs Assessment</w:t>
      </w:r>
    </w:p>
    <w:p w14:paraId="7335198C" w14:textId="3127DE6C" w:rsidR="00FB279C" w:rsidRDefault="00FB279C" w:rsidP="00CA4290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COVID19 – Delta Variant</w:t>
      </w:r>
    </w:p>
    <w:p w14:paraId="618CA9C0" w14:textId="784C7230" w:rsidR="00FB279C" w:rsidRDefault="00FB279C" w:rsidP="00CA4290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Vaccines</w:t>
      </w:r>
    </w:p>
    <w:p w14:paraId="27C59CB1" w14:textId="37FD3AAF" w:rsidR="00FB279C" w:rsidRDefault="00FB279C" w:rsidP="00CA4290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BCMH – new CEO</w:t>
      </w:r>
    </w:p>
    <w:p w14:paraId="08C12830" w14:textId="42AE65A2" w:rsidR="00FB279C" w:rsidRDefault="00FB279C" w:rsidP="00CA4290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Commissioner </w:t>
      </w:r>
      <w:proofErr w:type="spellStart"/>
      <w:r>
        <w:rPr>
          <w:rFonts w:ascii="Georgia" w:hAnsi="Georgia"/>
          <w:sz w:val="24"/>
          <w:szCs w:val="24"/>
        </w:rPr>
        <w:t>Eilola</w:t>
      </w:r>
      <w:proofErr w:type="spellEnd"/>
      <w:r>
        <w:rPr>
          <w:rFonts w:ascii="Georgia" w:hAnsi="Georgia"/>
          <w:sz w:val="24"/>
          <w:szCs w:val="24"/>
        </w:rPr>
        <w:t xml:space="preserve"> reported on the Baraga County Fair which was held this past </w:t>
      </w:r>
      <w:r>
        <w:rPr>
          <w:rFonts w:ascii="Georgia" w:hAnsi="Georgia"/>
          <w:sz w:val="24"/>
          <w:szCs w:val="24"/>
        </w:rPr>
        <w:lastRenderedPageBreak/>
        <w:t>weekend.</w:t>
      </w:r>
    </w:p>
    <w:p w14:paraId="65A26B97" w14:textId="23066709" w:rsidR="00810B23" w:rsidRDefault="00810B23" w:rsidP="00CA4290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7AB7C51" w14:textId="6CCF1B6A" w:rsidR="00810B23" w:rsidRDefault="00810B23" w:rsidP="00CA4290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Olsen reported on the </w:t>
      </w:r>
      <w:r w:rsidR="00FB279C">
        <w:rPr>
          <w:rFonts w:ascii="Georgia" w:hAnsi="Georgia"/>
          <w:sz w:val="24"/>
          <w:szCs w:val="24"/>
        </w:rPr>
        <w:t>Baraga County T</w:t>
      </w:r>
      <w:r>
        <w:rPr>
          <w:rFonts w:ascii="Georgia" w:hAnsi="Georgia"/>
          <w:sz w:val="24"/>
          <w:szCs w:val="24"/>
        </w:rPr>
        <w:t xml:space="preserve">rails </w:t>
      </w:r>
      <w:r w:rsidR="00FB279C">
        <w:rPr>
          <w:rFonts w:ascii="Georgia" w:hAnsi="Georgia"/>
          <w:sz w:val="24"/>
          <w:szCs w:val="24"/>
        </w:rPr>
        <w:t>Authority</w:t>
      </w:r>
      <w:r>
        <w:rPr>
          <w:rFonts w:ascii="Georgia" w:hAnsi="Georgia"/>
          <w:sz w:val="24"/>
          <w:szCs w:val="24"/>
        </w:rPr>
        <w:t>.</w:t>
      </w:r>
      <w:r w:rsidR="002521C3">
        <w:rPr>
          <w:rFonts w:ascii="Georgia" w:hAnsi="Georgia"/>
          <w:sz w:val="24"/>
          <w:szCs w:val="24"/>
        </w:rPr>
        <w:t xml:space="preserve"> </w:t>
      </w:r>
    </w:p>
    <w:p w14:paraId="03CD66B5" w14:textId="79E9F1EF" w:rsidR="00810B23" w:rsidRDefault="00810B23" w:rsidP="00CA4290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0850FFDD" w14:textId="2DAEF0C8" w:rsidR="00D953FF" w:rsidRPr="00D02AE2" w:rsidRDefault="00D953FF" w:rsidP="00CA4290">
      <w:pPr>
        <w:spacing w:after="0" w:line="240" w:lineRule="auto"/>
        <w:jc w:val="both"/>
        <w:rPr>
          <w:rFonts w:ascii="Georgia" w:hAnsi="Georgia" w:cs="TimesNewRomanPSMT,Bold"/>
          <w:b/>
          <w:bCs/>
          <w:sz w:val="24"/>
          <w:szCs w:val="24"/>
        </w:rPr>
      </w:pPr>
      <w:r w:rsidRPr="00D02AE2">
        <w:rPr>
          <w:rFonts w:ascii="Georgia" w:hAnsi="Georgia" w:cs="TimesNewRomanPSMT,Bold"/>
          <w:b/>
          <w:bCs/>
          <w:sz w:val="24"/>
          <w:szCs w:val="24"/>
        </w:rPr>
        <w:t>INFORMATIONAL ITEMS:</w:t>
      </w:r>
    </w:p>
    <w:p w14:paraId="267484B9" w14:textId="451B0F8D" w:rsidR="00D953FF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>The following items were presented for information:</w:t>
      </w:r>
    </w:p>
    <w:p w14:paraId="3A307F72" w14:textId="77777777" w:rsidR="00FB279C" w:rsidRPr="00D02AE2" w:rsidRDefault="00FB279C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F1472F7" w14:textId="77777777" w:rsidR="00D953FF" w:rsidRPr="00A87C22" w:rsidRDefault="00D953FF" w:rsidP="00CA4290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87C22">
        <w:rPr>
          <w:rFonts w:ascii="Georgia" w:eastAsia="Times New Roman" w:hAnsi="Georgia" w:cs="Times New Roman"/>
          <w:sz w:val="24"/>
          <w:szCs w:val="24"/>
        </w:rPr>
        <w:t>BCMH Board of Trustees, Minutes</w:t>
      </w:r>
    </w:p>
    <w:p w14:paraId="2615487F" w14:textId="485D2095" w:rsidR="00D953FF" w:rsidRPr="003508C7" w:rsidRDefault="00D20EA3" w:rsidP="00CA4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Ottawa national Forest, Baraga II Vegetation Management</w:t>
      </w:r>
      <w:r w:rsidR="005F52C9">
        <w:rPr>
          <w:rFonts w:ascii="Georgia" w:hAnsi="Georgia" w:cs="Arial"/>
          <w:color w:val="000000"/>
          <w:sz w:val="24"/>
          <w:szCs w:val="24"/>
        </w:rPr>
        <w:t xml:space="preserve"> Project</w:t>
      </w:r>
    </w:p>
    <w:p w14:paraId="198AEC9B" w14:textId="77777777" w:rsidR="00D953FF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1A3C031" w14:textId="77777777" w:rsidR="00D953FF" w:rsidRDefault="00D953FF" w:rsidP="00CA4290">
      <w:pPr>
        <w:spacing w:after="0" w:line="240" w:lineRule="auto"/>
        <w:jc w:val="both"/>
        <w:rPr>
          <w:rFonts w:ascii="Georgia" w:hAnsi="Georgia" w:cs="TimesNewRomanPSMT,Bold"/>
          <w:b/>
          <w:bCs/>
          <w:sz w:val="24"/>
          <w:szCs w:val="24"/>
        </w:rPr>
      </w:pPr>
      <w:r>
        <w:rPr>
          <w:rFonts w:ascii="Georgia" w:hAnsi="Georgia" w:cs="TimesNewRomanPSMT,Bold"/>
          <w:b/>
          <w:bCs/>
          <w:sz w:val="24"/>
          <w:szCs w:val="24"/>
        </w:rPr>
        <w:t>R</w:t>
      </w:r>
      <w:r w:rsidRPr="00D02AE2">
        <w:rPr>
          <w:rFonts w:ascii="Georgia" w:hAnsi="Georgia" w:cs="TimesNewRomanPSMT,Bold"/>
          <w:b/>
          <w:bCs/>
          <w:sz w:val="24"/>
          <w:szCs w:val="24"/>
        </w:rPr>
        <w:t>ESOLUTIONS:</w:t>
      </w:r>
    </w:p>
    <w:p w14:paraId="0210CF07" w14:textId="77777777" w:rsidR="00D953FF" w:rsidRDefault="00D953FF" w:rsidP="00CA4290">
      <w:pPr>
        <w:spacing w:after="0" w:line="240" w:lineRule="auto"/>
        <w:jc w:val="both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No resolutions.</w:t>
      </w:r>
    </w:p>
    <w:p w14:paraId="59E2EE00" w14:textId="77777777" w:rsidR="00D953FF" w:rsidRPr="003508C7" w:rsidRDefault="00D953FF" w:rsidP="00CA4290">
      <w:pPr>
        <w:spacing w:after="0" w:line="240" w:lineRule="auto"/>
        <w:jc w:val="both"/>
        <w:rPr>
          <w:rFonts w:ascii="Georgia" w:hAnsi="Georgia" w:cs="TimesNewRomanPSMT,Bold"/>
          <w:sz w:val="24"/>
          <w:szCs w:val="24"/>
        </w:rPr>
      </w:pPr>
    </w:p>
    <w:p w14:paraId="71D14CA6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COMMISSIONERS COMMENTS:</w:t>
      </w:r>
    </w:p>
    <w:p w14:paraId="2D655B0B" w14:textId="77777777" w:rsidR="00D953FF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4628A91" w14:textId="77777777" w:rsidR="00D953FF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COMMENTS:</w:t>
      </w:r>
    </w:p>
    <w:p w14:paraId="12155A3A" w14:textId="1E5BF0ED" w:rsidR="00D953FF" w:rsidRDefault="00D953FF" w:rsidP="00CA4290">
      <w:pPr>
        <w:pStyle w:val="NoSpacing"/>
        <w:jc w:val="both"/>
        <w:rPr>
          <w:rFonts w:ascii="Georgia" w:hAnsi="Georgia"/>
          <w:bCs/>
          <w:sz w:val="24"/>
          <w:szCs w:val="24"/>
        </w:rPr>
      </w:pPr>
      <w:r w:rsidRPr="00446ED5">
        <w:rPr>
          <w:rFonts w:ascii="Georgia" w:hAnsi="Georgia"/>
          <w:sz w:val="24"/>
          <w:szCs w:val="24"/>
        </w:rPr>
        <w:t xml:space="preserve">Dr. </w:t>
      </w:r>
      <w:proofErr w:type="spellStart"/>
      <w:r w:rsidRPr="00446ED5">
        <w:rPr>
          <w:rFonts w:ascii="Georgia" w:hAnsi="Georgia"/>
          <w:sz w:val="24"/>
          <w:szCs w:val="24"/>
        </w:rPr>
        <w:t>Schweirckert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5F52C9">
        <w:rPr>
          <w:rFonts w:ascii="Georgia" w:hAnsi="Georgia"/>
          <w:sz w:val="24"/>
          <w:szCs w:val="24"/>
        </w:rPr>
        <w:t>COVID – Delta Variant</w:t>
      </w:r>
      <w:r>
        <w:rPr>
          <w:rFonts w:ascii="Georgia" w:hAnsi="Georgia"/>
          <w:sz w:val="24"/>
          <w:szCs w:val="24"/>
        </w:rPr>
        <w:t xml:space="preserve"> </w:t>
      </w:r>
      <w:r w:rsidR="005F52C9">
        <w:rPr>
          <w:rFonts w:ascii="Georgia" w:hAnsi="Georgia"/>
          <w:sz w:val="24"/>
          <w:szCs w:val="24"/>
        </w:rPr>
        <w:t xml:space="preserve">– Vaccination </w:t>
      </w:r>
    </w:p>
    <w:p w14:paraId="58331160" w14:textId="77777777" w:rsidR="00D953FF" w:rsidRDefault="00D953FF" w:rsidP="00CA4290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3A2E7375" w14:textId="77777777" w:rsidR="00D953FF" w:rsidRPr="00D02AE2" w:rsidRDefault="00D953FF" w:rsidP="00CA429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ADJOURNMENT:</w:t>
      </w:r>
    </w:p>
    <w:p w14:paraId="23101258" w14:textId="3FF67AED" w:rsidR="00D953FF" w:rsidRDefault="00D953FF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5F52C9">
        <w:rPr>
          <w:rFonts w:ascii="Georgia" w:eastAsia="Times New Roman" w:hAnsi="Georgia" w:cs="Times New Roman"/>
          <w:sz w:val="24"/>
          <w:szCs w:val="24"/>
        </w:rPr>
        <w:t>Dakota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5F52C9">
        <w:rPr>
          <w:rFonts w:ascii="Georgia" w:eastAsia="Times New Roman" w:hAnsi="Georgia" w:cs="Times New Roman"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adjourn the meeting until Monday, </w:t>
      </w:r>
      <w:r w:rsidR="005F52C9">
        <w:rPr>
          <w:rFonts w:ascii="Georgia" w:eastAsia="Times New Roman" w:hAnsi="Georgia" w:cs="Times New Roman"/>
          <w:sz w:val="24"/>
          <w:szCs w:val="24"/>
        </w:rPr>
        <w:t>September 13,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2021. On Voice Vote, the motion carried.</w:t>
      </w:r>
    </w:p>
    <w:p w14:paraId="6DD6A239" w14:textId="5E1A5386" w:rsidR="00CA4290" w:rsidRDefault="00CA4290" w:rsidP="00CA429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33032E65" w14:textId="77777777" w:rsidR="00CA4290" w:rsidRPr="00D02AE2" w:rsidRDefault="00CA4290" w:rsidP="00CA4290">
      <w:pPr>
        <w:pStyle w:val="NoSpacing"/>
      </w:pPr>
    </w:p>
    <w:p w14:paraId="1479112F" w14:textId="561FCAB6" w:rsidR="008B4F52" w:rsidRDefault="008B4F52" w:rsidP="00CA429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1CB094B1" w14:textId="3D450558" w:rsidR="008B4F52" w:rsidRDefault="008B4F52" w:rsidP="00CA4290">
      <w:pPr>
        <w:pStyle w:val="NoSpacing"/>
        <w:rPr>
          <w:rFonts w:ascii="Georgia" w:hAnsi="Georgia"/>
          <w:sz w:val="24"/>
          <w:szCs w:val="24"/>
        </w:rPr>
      </w:pPr>
    </w:p>
    <w:p w14:paraId="1BEADFE8" w14:textId="7AA9FBB6" w:rsidR="008B4F52" w:rsidRDefault="008B4F52" w:rsidP="00CA429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Wendy J. Goodreau</w:t>
      </w:r>
    </w:p>
    <w:p w14:paraId="662A7877" w14:textId="4AA4B58F" w:rsidR="008B4F52" w:rsidRDefault="008B4F52" w:rsidP="00CA429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County Clerk</w:t>
      </w:r>
    </w:p>
    <w:p w14:paraId="2BD60BB6" w14:textId="77777777" w:rsidR="008B4F52" w:rsidRPr="00CA4290" w:rsidRDefault="008B4F52" w:rsidP="00CA4290">
      <w:pPr>
        <w:pStyle w:val="NoSpacing"/>
        <w:rPr>
          <w:rFonts w:ascii="Georgia" w:hAnsi="Georgia"/>
          <w:sz w:val="24"/>
          <w:szCs w:val="24"/>
        </w:rPr>
      </w:pPr>
    </w:p>
    <w:sectPr w:rsidR="008B4F52" w:rsidRPr="00CA4290" w:rsidSect="00790B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1884" w14:textId="77777777" w:rsidR="000D2DDD" w:rsidRDefault="00FB279C">
      <w:pPr>
        <w:spacing w:after="0" w:line="240" w:lineRule="auto"/>
      </w:pPr>
      <w:r>
        <w:separator/>
      </w:r>
    </w:p>
  </w:endnote>
  <w:endnote w:type="continuationSeparator" w:id="0">
    <w:p w14:paraId="1A985CA9" w14:textId="77777777" w:rsidR="000D2DDD" w:rsidRDefault="00FB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8EB2" w14:textId="77777777" w:rsidR="00790B45" w:rsidRDefault="008B4F5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9926" w14:textId="77777777" w:rsidR="000D2DDD" w:rsidRDefault="00FB279C">
      <w:pPr>
        <w:spacing w:after="0" w:line="240" w:lineRule="auto"/>
      </w:pPr>
      <w:r>
        <w:separator/>
      </w:r>
    </w:p>
  </w:footnote>
  <w:footnote w:type="continuationSeparator" w:id="0">
    <w:p w14:paraId="6DFAD249" w14:textId="77777777" w:rsidR="000D2DDD" w:rsidRDefault="00FB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0BC"/>
    <w:multiLevelType w:val="hybridMultilevel"/>
    <w:tmpl w:val="3C9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44C"/>
    <w:multiLevelType w:val="hybridMultilevel"/>
    <w:tmpl w:val="32F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545C"/>
    <w:multiLevelType w:val="hybridMultilevel"/>
    <w:tmpl w:val="1E9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69940">
    <w:abstractNumId w:val="1"/>
  </w:num>
  <w:num w:numId="2" w16cid:durableId="1832672222">
    <w:abstractNumId w:val="2"/>
  </w:num>
  <w:num w:numId="3" w16cid:durableId="154771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FF"/>
    <w:rsid w:val="000D2DDD"/>
    <w:rsid w:val="002521C3"/>
    <w:rsid w:val="005F52C9"/>
    <w:rsid w:val="00810B23"/>
    <w:rsid w:val="008B4F52"/>
    <w:rsid w:val="00925C46"/>
    <w:rsid w:val="00B7288C"/>
    <w:rsid w:val="00CA4290"/>
    <w:rsid w:val="00D20EA3"/>
    <w:rsid w:val="00D953FF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3C0F"/>
  <w15:chartTrackingRefBased/>
  <w15:docId w15:val="{5FF2D749-D4CF-4753-8F4B-E5694CF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95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3FF"/>
  </w:style>
  <w:style w:type="paragraph" w:styleId="ListParagraph">
    <w:name w:val="List Paragraph"/>
    <w:basedOn w:val="Normal"/>
    <w:uiPriority w:val="34"/>
    <w:qFormat/>
    <w:rsid w:val="00D953FF"/>
    <w:pPr>
      <w:ind w:left="720"/>
      <w:contextualSpacing/>
    </w:pPr>
  </w:style>
  <w:style w:type="paragraph" w:styleId="NoSpacing">
    <w:name w:val="No Spacing"/>
    <w:uiPriority w:val="1"/>
    <w:qFormat/>
    <w:rsid w:val="00D953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5</cp:revision>
  <cp:lastPrinted>2021-09-17T18:20:00Z</cp:lastPrinted>
  <dcterms:created xsi:type="dcterms:W3CDTF">2021-08-10T13:20:00Z</dcterms:created>
  <dcterms:modified xsi:type="dcterms:W3CDTF">2022-12-15T19:55:00Z</dcterms:modified>
</cp:coreProperties>
</file>